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311" w:rsidRDefault="00C50311" w:rsidP="00C50311">
      <w:pPr>
        <w:spacing w:after="0"/>
        <w:jc w:val="center"/>
        <w:rPr>
          <w:b/>
        </w:rPr>
      </w:pPr>
      <w:r>
        <w:rPr>
          <w:b/>
        </w:rPr>
        <w:t xml:space="preserve">Liceo Chris </w:t>
      </w:r>
      <w:proofErr w:type="spellStart"/>
      <w:r>
        <w:rPr>
          <w:b/>
        </w:rPr>
        <w:t>Cappell</w:t>
      </w:r>
      <w:proofErr w:type="spellEnd"/>
      <w:r>
        <w:rPr>
          <w:b/>
        </w:rPr>
        <w:t xml:space="preserve"> College</w:t>
      </w:r>
    </w:p>
    <w:p w:rsidR="00C50311" w:rsidRPr="000E6B0D" w:rsidRDefault="00C50311" w:rsidP="00C50311">
      <w:pPr>
        <w:spacing w:after="0"/>
        <w:jc w:val="center"/>
        <w:rPr>
          <w:b/>
        </w:rPr>
      </w:pPr>
      <w:r w:rsidRPr="000E6B0D">
        <w:rPr>
          <w:b/>
        </w:rPr>
        <w:t xml:space="preserve">Programma di Lingua </w:t>
      </w:r>
      <w:r>
        <w:rPr>
          <w:b/>
        </w:rPr>
        <w:t xml:space="preserve">e cultura latina </w:t>
      </w:r>
      <w:proofErr w:type="spellStart"/>
      <w:r>
        <w:rPr>
          <w:b/>
        </w:rPr>
        <w:t>a.s.</w:t>
      </w:r>
      <w:proofErr w:type="spellEnd"/>
      <w:r>
        <w:rPr>
          <w:b/>
        </w:rPr>
        <w:t xml:space="preserve"> 2022/2023</w:t>
      </w:r>
    </w:p>
    <w:p w:rsidR="00C50311" w:rsidRPr="000E6B0D" w:rsidRDefault="00C50311" w:rsidP="00C50311">
      <w:pPr>
        <w:spacing w:after="0"/>
        <w:jc w:val="center"/>
        <w:rPr>
          <w:b/>
        </w:rPr>
      </w:pPr>
      <w:r w:rsidRPr="000E6B0D">
        <w:rPr>
          <w:b/>
        </w:rPr>
        <w:t xml:space="preserve">classe </w:t>
      </w:r>
      <w:r>
        <w:rPr>
          <w:b/>
        </w:rPr>
        <w:t>2^CS</w:t>
      </w:r>
    </w:p>
    <w:p w:rsidR="00C50311" w:rsidRPr="000E6B0D" w:rsidRDefault="00C50311" w:rsidP="00C50311">
      <w:pPr>
        <w:spacing w:after="0"/>
        <w:jc w:val="center"/>
        <w:rPr>
          <w:b/>
        </w:rPr>
      </w:pPr>
      <w:r w:rsidRPr="000E6B0D">
        <w:rPr>
          <w:b/>
        </w:rPr>
        <w:t>prof.ssa Serena Caracciolo</w:t>
      </w:r>
    </w:p>
    <w:p w:rsidR="00C50311" w:rsidRDefault="00C50311" w:rsidP="00C50311">
      <w:pPr>
        <w:spacing w:after="0" w:line="240" w:lineRule="auto"/>
        <w:jc w:val="center"/>
      </w:pPr>
    </w:p>
    <w:p w:rsidR="00C50311" w:rsidRDefault="00C50311" w:rsidP="00C50311">
      <w:pPr>
        <w:spacing w:after="0" w:line="240" w:lineRule="auto"/>
        <w:jc w:val="both"/>
        <w:rPr>
          <w:u w:val="single"/>
        </w:rPr>
      </w:pPr>
      <w:r>
        <w:rPr>
          <w:u w:val="single"/>
        </w:rPr>
        <w:t>Libro di testo</w:t>
      </w:r>
    </w:p>
    <w:p w:rsidR="00C50311" w:rsidRDefault="00C50311" w:rsidP="00C50311">
      <w:pPr>
        <w:pStyle w:val="Paragrafoelenco"/>
        <w:numPr>
          <w:ilvl w:val="0"/>
          <w:numId w:val="1"/>
        </w:numPr>
        <w:spacing w:after="0" w:line="276" w:lineRule="auto"/>
        <w:jc w:val="both"/>
      </w:pPr>
      <w:r>
        <w:t xml:space="preserve">Ilaria </w:t>
      </w:r>
      <w:proofErr w:type="spellStart"/>
      <w:r>
        <w:t>Domenici</w:t>
      </w:r>
      <w:proofErr w:type="spellEnd"/>
      <w:r>
        <w:t xml:space="preserve">, </w:t>
      </w:r>
      <w:r>
        <w:rPr>
          <w:i/>
        </w:rPr>
        <w:t xml:space="preserve">Viva Vox. Corso di lingua e cultura latina con prove per la Certificazione Linguistica, </w:t>
      </w:r>
      <w:r>
        <w:t xml:space="preserve">Paravia 2020.  </w:t>
      </w:r>
    </w:p>
    <w:p w:rsidR="00C50311" w:rsidRDefault="00C50311" w:rsidP="00C50311">
      <w:pPr>
        <w:spacing w:after="0"/>
        <w:jc w:val="both"/>
      </w:pPr>
    </w:p>
    <w:p w:rsidR="00C50311" w:rsidRDefault="00C50311" w:rsidP="00C50311">
      <w:pPr>
        <w:spacing w:after="0" w:line="240" w:lineRule="auto"/>
        <w:jc w:val="both"/>
        <w:rPr>
          <w:b/>
        </w:rPr>
      </w:pPr>
      <w:r>
        <w:rPr>
          <w:b/>
        </w:rPr>
        <w:t xml:space="preserve"> </w:t>
      </w:r>
    </w:p>
    <w:p w:rsidR="00C50311" w:rsidRDefault="00C50311" w:rsidP="00C50311">
      <w:pPr>
        <w:spacing w:after="0" w:line="240" w:lineRule="auto"/>
        <w:jc w:val="both"/>
      </w:pPr>
    </w:p>
    <w:p w:rsidR="00C50311" w:rsidRDefault="00142A17" w:rsidP="00C50311">
      <w:pPr>
        <w:pStyle w:val="Paragrafoelenco"/>
        <w:numPr>
          <w:ilvl w:val="0"/>
          <w:numId w:val="2"/>
        </w:numPr>
      </w:pPr>
      <w:proofErr w:type="spellStart"/>
      <w:r>
        <w:t>Gradus</w:t>
      </w:r>
      <w:proofErr w:type="spellEnd"/>
      <w:r>
        <w:t xml:space="preserve"> IV La campagna</w:t>
      </w:r>
    </w:p>
    <w:p w:rsidR="00C50311" w:rsidRDefault="00C50311" w:rsidP="00C50311">
      <w:pPr>
        <w:pStyle w:val="Paragrafoelenco"/>
        <w:numPr>
          <w:ilvl w:val="0"/>
          <w:numId w:val="3"/>
        </w:numPr>
      </w:pPr>
      <w:r>
        <w:t xml:space="preserve"> La </w:t>
      </w:r>
      <w:r w:rsidR="00142A17">
        <w:t>IV declinazione</w:t>
      </w:r>
    </w:p>
    <w:p w:rsidR="00C50311" w:rsidRDefault="00142A17" w:rsidP="00C50311">
      <w:pPr>
        <w:pStyle w:val="Paragrafoelenco"/>
        <w:numPr>
          <w:ilvl w:val="0"/>
          <w:numId w:val="3"/>
        </w:numPr>
      </w:pPr>
      <w:r>
        <w:t>LA V declinazione</w:t>
      </w:r>
    </w:p>
    <w:p w:rsidR="00C50311" w:rsidRDefault="00142A17" w:rsidP="00C50311">
      <w:pPr>
        <w:pStyle w:val="Paragrafoelenco"/>
        <w:numPr>
          <w:ilvl w:val="0"/>
          <w:numId w:val="3"/>
        </w:numPr>
      </w:pPr>
      <w:r>
        <w:t>I complementi di tempo</w:t>
      </w:r>
      <w:r>
        <w:tab/>
      </w:r>
      <w:r>
        <w:tab/>
      </w:r>
      <w:r>
        <w:tab/>
      </w:r>
    </w:p>
    <w:p w:rsidR="00C50311" w:rsidRDefault="00142A17" w:rsidP="00142A17">
      <w:pPr>
        <w:pStyle w:val="Paragrafoelenco"/>
        <w:numPr>
          <w:ilvl w:val="0"/>
          <w:numId w:val="3"/>
        </w:numPr>
      </w:pPr>
      <w:r>
        <w:t xml:space="preserve">I verbi composti e i composti di </w:t>
      </w:r>
      <w:r>
        <w:rPr>
          <w:i/>
        </w:rPr>
        <w:t>sum</w:t>
      </w:r>
    </w:p>
    <w:p w:rsidR="00C50311" w:rsidRDefault="00832FA2" w:rsidP="00C50311">
      <w:pPr>
        <w:pStyle w:val="Paragrafoelenco"/>
        <w:numPr>
          <w:ilvl w:val="0"/>
          <w:numId w:val="2"/>
        </w:numPr>
      </w:pPr>
      <w:proofErr w:type="spellStart"/>
      <w:r>
        <w:t>Gradus</w:t>
      </w:r>
      <w:proofErr w:type="spellEnd"/>
      <w:r>
        <w:t xml:space="preserve"> V La scuola e l’educazione</w:t>
      </w:r>
    </w:p>
    <w:p w:rsidR="00C50311" w:rsidRDefault="00832FA2" w:rsidP="00C50311">
      <w:pPr>
        <w:pStyle w:val="Paragrafoelenco"/>
        <w:numPr>
          <w:ilvl w:val="0"/>
          <w:numId w:val="7"/>
        </w:numPr>
      </w:pPr>
      <w:r>
        <w:t>L’indicativo perfetto attivo</w:t>
      </w:r>
    </w:p>
    <w:p w:rsidR="00C50311" w:rsidRDefault="00832FA2" w:rsidP="00C50311">
      <w:pPr>
        <w:pStyle w:val="Paragrafoelenco"/>
        <w:numPr>
          <w:ilvl w:val="0"/>
          <w:numId w:val="7"/>
        </w:numPr>
      </w:pPr>
      <w:r>
        <w:t>L’indicativo perfetto passivo</w:t>
      </w:r>
    </w:p>
    <w:p w:rsidR="00C50311" w:rsidRDefault="00832FA2" w:rsidP="00C50311">
      <w:pPr>
        <w:pStyle w:val="Paragrafoelenco"/>
        <w:numPr>
          <w:ilvl w:val="0"/>
          <w:numId w:val="7"/>
        </w:numPr>
      </w:pPr>
      <w:r>
        <w:t>L’indicativo piuccheperfetto attivo e passivo</w:t>
      </w:r>
    </w:p>
    <w:p w:rsidR="00C50311" w:rsidRDefault="00832FA2" w:rsidP="00C50311">
      <w:pPr>
        <w:pStyle w:val="Paragrafoelenco"/>
        <w:numPr>
          <w:ilvl w:val="0"/>
          <w:numId w:val="7"/>
        </w:numPr>
      </w:pPr>
      <w:r>
        <w:t>L’indicativo futuro anteriore attivo e passivo</w:t>
      </w:r>
    </w:p>
    <w:p w:rsidR="00C50311" w:rsidRDefault="00832FA2" w:rsidP="00C50311">
      <w:pPr>
        <w:pStyle w:val="Paragrafoelenco"/>
        <w:numPr>
          <w:ilvl w:val="0"/>
          <w:numId w:val="7"/>
        </w:numPr>
      </w:pPr>
      <w:r>
        <w:t>La proposizione temporale</w:t>
      </w:r>
    </w:p>
    <w:p w:rsidR="00832FA2" w:rsidRDefault="00832FA2" w:rsidP="00832FA2">
      <w:pPr>
        <w:pStyle w:val="Paragrafoelenco"/>
        <w:numPr>
          <w:ilvl w:val="0"/>
          <w:numId w:val="7"/>
        </w:numPr>
      </w:pPr>
      <w:r>
        <w:t>La proposizione causale</w:t>
      </w:r>
    </w:p>
    <w:p w:rsidR="00C50311" w:rsidRDefault="00C50311" w:rsidP="00C50311">
      <w:pPr>
        <w:pStyle w:val="Paragrafoelenco"/>
        <w:numPr>
          <w:ilvl w:val="0"/>
          <w:numId w:val="2"/>
        </w:numPr>
      </w:pPr>
      <w:proofErr w:type="spellStart"/>
      <w:r>
        <w:t>Gradus</w:t>
      </w:r>
      <w:proofErr w:type="spellEnd"/>
      <w:r>
        <w:t xml:space="preserve"> </w:t>
      </w:r>
      <w:proofErr w:type="spellStart"/>
      <w:r w:rsidR="00832FA2">
        <w:t>V</w:t>
      </w:r>
      <w:r>
        <w:t>I</w:t>
      </w:r>
      <w:proofErr w:type="spellEnd"/>
      <w:r>
        <w:t xml:space="preserve"> La </w:t>
      </w:r>
      <w:r w:rsidR="00832FA2">
        <w:t>casa</w:t>
      </w:r>
    </w:p>
    <w:p w:rsidR="00C50311" w:rsidRDefault="00832FA2" w:rsidP="00C50311">
      <w:pPr>
        <w:pStyle w:val="Paragrafoelenco"/>
        <w:numPr>
          <w:ilvl w:val="0"/>
          <w:numId w:val="7"/>
        </w:numPr>
      </w:pPr>
      <w:r>
        <w:t>I pronomi-aggettivi dimostrativi</w:t>
      </w:r>
    </w:p>
    <w:p w:rsidR="00C50311" w:rsidRDefault="00832FA2" w:rsidP="00C50311">
      <w:pPr>
        <w:pStyle w:val="Paragrafoelenco"/>
        <w:numPr>
          <w:ilvl w:val="0"/>
          <w:numId w:val="7"/>
        </w:numPr>
      </w:pPr>
      <w:r>
        <w:t xml:space="preserve">I pronomi e aggettivi </w:t>
      </w:r>
      <w:proofErr w:type="spellStart"/>
      <w:r>
        <w:t>determinativi-identificativi</w:t>
      </w:r>
      <w:proofErr w:type="spellEnd"/>
    </w:p>
    <w:p w:rsidR="00C50311" w:rsidRDefault="00C50311" w:rsidP="00C50311">
      <w:pPr>
        <w:pStyle w:val="Paragrafoelenco"/>
        <w:numPr>
          <w:ilvl w:val="0"/>
          <w:numId w:val="7"/>
        </w:numPr>
      </w:pPr>
      <w:r>
        <w:t xml:space="preserve">Il </w:t>
      </w:r>
      <w:r w:rsidR="00832FA2">
        <w:t>pronome relativo e la subordinata relativa</w:t>
      </w:r>
    </w:p>
    <w:p w:rsidR="00DD4C9B" w:rsidRDefault="00832FA2" w:rsidP="00DD4C9B">
      <w:pPr>
        <w:pStyle w:val="Paragrafoelenco"/>
        <w:numPr>
          <w:ilvl w:val="0"/>
          <w:numId w:val="7"/>
        </w:numPr>
      </w:pPr>
      <w:r>
        <w:t>Costrutti</w:t>
      </w:r>
      <w:r w:rsidR="00DD4C9B">
        <w:t xml:space="preserve"> particolari della frase relativa e i pronomi </w:t>
      </w:r>
      <w:proofErr w:type="spellStart"/>
      <w:r w:rsidR="00DD4C9B">
        <w:t>relativi-indefiniti</w:t>
      </w:r>
      <w:proofErr w:type="spellEnd"/>
    </w:p>
    <w:p w:rsidR="00C50311" w:rsidRDefault="00DD4C9B" w:rsidP="00C50311">
      <w:pPr>
        <w:pStyle w:val="Paragrafoelenco"/>
        <w:numPr>
          <w:ilvl w:val="0"/>
          <w:numId w:val="7"/>
        </w:numPr>
      </w:pPr>
      <w:r>
        <w:t>Il participio presente</w:t>
      </w:r>
    </w:p>
    <w:p w:rsidR="00C50311" w:rsidRDefault="00C50311" w:rsidP="00C50311">
      <w:pPr>
        <w:pStyle w:val="Paragrafoelenco"/>
        <w:numPr>
          <w:ilvl w:val="0"/>
          <w:numId w:val="7"/>
        </w:numPr>
      </w:pPr>
      <w:r>
        <w:t xml:space="preserve">Il </w:t>
      </w:r>
      <w:r w:rsidR="00DD4C9B">
        <w:t>participio perfetto</w:t>
      </w:r>
    </w:p>
    <w:p w:rsidR="00C50311" w:rsidRDefault="00DD4C9B" w:rsidP="00C50311">
      <w:pPr>
        <w:pStyle w:val="Paragrafoelenco"/>
        <w:numPr>
          <w:ilvl w:val="0"/>
          <w:numId w:val="7"/>
        </w:numPr>
      </w:pPr>
      <w:r>
        <w:t>L’ablativo assoluto con il participio presente</w:t>
      </w:r>
    </w:p>
    <w:p w:rsidR="00C50311" w:rsidRDefault="00DD4C9B" w:rsidP="00C50311">
      <w:pPr>
        <w:pStyle w:val="Paragrafoelenco"/>
        <w:numPr>
          <w:ilvl w:val="0"/>
          <w:numId w:val="7"/>
        </w:numPr>
      </w:pPr>
      <w:r>
        <w:t>L’ablativo assoluto con il participio perfetto</w:t>
      </w:r>
    </w:p>
    <w:p w:rsidR="00DD4C9B" w:rsidRDefault="00DD4C9B" w:rsidP="00C50311">
      <w:pPr>
        <w:pStyle w:val="Paragrafoelenco"/>
        <w:numPr>
          <w:ilvl w:val="0"/>
          <w:numId w:val="7"/>
        </w:numPr>
      </w:pPr>
      <w:r>
        <w:t>Particolarità nell’uso dell’ablativo assoluto</w:t>
      </w:r>
    </w:p>
    <w:p w:rsidR="00C50311" w:rsidRDefault="00C50311" w:rsidP="00C50311">
      <w:pPr>
        <w:pStyle w:val="Paragrafoelenco"/>
        <w:numPr>
          <w:ilvl w:val="0"/>
          <w:numId w:val="2"/>
        </w:numPr>
      </w:pPr>
      <w:proofErr w:type="spellStart"/>
      <w:r>
        <w:t>Gradus</w:t>
      </w:r>
      <w:proofErr w:type="spellEnd"/>
      <w:r>
        <w:t xml:space="preserve"> </w:t>
      </w:r>
      <w:r w:rsidR="00E075BD">
        <w:t>V</w:t>
      </w:r>
      <w:r>
        <w:t xml:space="preserve">II </w:t>
      </w:r>
      <w:r w:rsidR="00E075BD">
        <w:t>Gli spettacoli</w:t>
      </w:r>
    </w:p>
    <w:p w:rsidR="00C50311" w:rsidRDefault="00E075BD" w:rsidP="00C50311">
      <w:pPr>
        <w:pStyle w:val="Paragrafoelenco"/>
        <w:numPr>
          <w:ilvl w:val="0"/>
          <w:numId w:val="4"/>
        </w:numPr>
      </w:pPr>
      <w:r>
        <w:t>Il modo congiuntivo nelle frasi indipendenti</w:t>
      </w:r>
    </w:p>
    <w:p w:rsidR="00C50311" w:rsidRDefault="00E075BD" w:rsidP="00C50311">
      <w:pPr>
        <w:pStyle w:val="Paragrafoelenco"/>
        <w:numPr>
          <w:ilvl w:val="0"/>
          <w:numId w:val="4"/>
        </w:numPr>
      </w:pPr>
      <w:r>
        <w:t>La proposizione finale</w:t>
      </w:r>
    </w:p>
    <w:p w:rsidR="00E075BD" w:rsidRDefault="00E075BD" w:rsidP="00C50311">
      <w:pPr>
        <w:pStyle w:val="Paragrafoelenco"/>
        <w:numPr>
          <w:ilvl w:val="0"/>
          <w:numId w:val="4"/>
        </w:numPr>
      </w:pPr>
      <w:r>
        <w:t>La proposizione completiva volitiva</w:t>
      </w:r>
    </w:p>
    <w:p w:rsidR="00E075BD" w:rsidRDefault="00E075BD" w:rsidP="00C50311">
      <w:pPr>
        <w:pStyle w:val="Paragrafoelenco"/>
        <w:numPr>
          <w:ilvl w:val="0"/>
          <w:numId w:val="4"/>
        </w:numPr>
      </w:pPr>
      <w:r>
        <w:t>La proposizione consecutiva</w:t>
      </w:r>
    </w:p>
    <w:p w:rsidR="00C50311" w:rsidRDefault="00E075BD" w:rsidP="00F45FF6">
      <w:pPr>
        <w:pStyle w:val="Paragrafoelenco"/>
        <w:numPr>
          <w:ilvl w:val="0"/>
          <w:numId w:val="4"/>
        </w:numPr>
      </w:pPr>
      <w:r>
        <w:t xml:space="preserve">La proposizione completiva introdotta da </w:t>
      </w:r>
      <w:proofErr w:type="spellStart"/>
      <w:r>
        <w:rPr>
          <w:i/>
        </w:rPr>
        <w:t>ut</w:t>
      </w:r>
      <w:proofErr w:type="spellEnd"/>
      <w:r>
        <w:t>/</w:t>
      </w:r>
      <w:proofErr w:type="spellStart"/>
      <w:r>
        <w:rPr>
          <w:i/>
        </w:rPr>
        <w:t>ut</w:t>
      </w:r>
      <w:proofErr w:type="spellEnd"/>
      <w:r>
        <w:rPr>
          <w:i/>
        </w:rPr>
        <w:t xml:space="preserve"> non</w:t>
      </w:r>
      <w:r>
        <w:t xml:space="preserve"> (completiva “di fatto”)</w:t>
      </w:r>
    </w:p>
    <w:p w:rsidR="00C50311" w:rsidRDefault="00C50311" w:rsidP="00C50311">
      <w:pPr>
        <w:pStyle w:val="Paragrafoelenco"/>
        <w:numPr>
          <w:ilvl w:val="0"/>
          <w:numId w:val="2"/>
        </w:numPr>
      </w:pPr>
      <w:r>
        <w:t>Teoria e tecnica della traduzione</w:t>
      </w:r>
    </w:p>
    <w:p w:rsidR="00C50311" w:rsidRDefault="00C50311" w:rsidP="00C50311">
      <w:pPr>
        <w:pStyle w:val="Paragrafoelenco"/>
        <w:numPr>
          <w:ilvl w:val="0"/>
          <w:numId w:val="8"/>
        </w:numPr>
      </w:pPr>
      <w:r>
        <w:t>Il metodo funzionalista</w:t>
      </w:r>
    </w:p>
    <w:p w:rsidR="00C50311" w:rsidRPr="00EE3669" w:rsidRDefault="00C50311" w:rsidP="00C50311">
      <w:pPr>
        <w:rPr>
          <w:b/>
        </w:rPr>
      </w:pPr>
      <w:r>
        <w:rPr>
          <w:b/>
        </w:rPr>
        <w:t>_______________________________________________________________________________________</w:t>
      </w:r>
    </w:p>
    <w:p w:rsidR="00C50311" w:rsidRDefault="00C50311" w:rsidP="00C50311">
      <w:pPr>
        <w:rPr>
          <w:b/>
        </w:rPr>
      </w:pPr>
    </w:p>
    <w:p w:rsidR="00C50311" w:rsidRDefault="00C50311" w:rsidP="00C50311">
      <w:pPr>
        <w:rPr>
          <w:b/>
        </w:rPr>
      </w:pPr>
      <w:r>
        <w:rPr>
          <w:b/>
        </w:rPr>
        <w:t>Cultura latina</w:t>
      </w:r>
    </w:p>
    <w:p w:rsidR="00C50311" w:rsidRDefault="00142A17" w:rsidP="00C50311">
      <w:pPr>
        <w:pStyle w:val="Paragrafoelenco"/>
        <w:numPr>
          <w:ilvl w:val="0"/>
          <w:numId w:val="2"/>
        </w:numPr>
        <w:rPr>
          <w:i/>
        </w:rPr>
      </w:pPr>
      <w:r>
        <w:t>La campagna per i Romani p. 136</w:t>
      </w:r>
    </w:p>
    <w:p w:rsidR="00C50311" w:rsidRPr="00A87752" w:rsidRDefault="00CA643D" w:rsidP="00C50311">
      <w:pPr>
        <w:pStyle w:val="Paragrafoelenco"/>
        <w:numPr>
          <w:ilvl w:val="0"/>
          <w:numId w:val="2"/>
        </w:numPr>
        <w:rPr>
          <w:i/>
        </w:rPr>
      </w:pPr>
      <w:r>
        <w:t xml:space="preserve">Tossicità del </w:t>
      </w:r>
      <w:proofErr w:type="spellStart"/>
      <w:r>
        <w:rPr>
          <w:i/>
        </w:rPr>
        <w:t>plumbum</w:t>
      </w:r>
      <w:proofErr w:type="spellEnd"/>
      <w:r>
        <w:rPr>
          <w:i/>
        </w:rPr>
        <w:t xml:space="preserve"> </w:t>
      </w:r>
      <w:r>
        <w:t>p. 161</w:t>
      </w:r>
    </w:p>
    <w:p w:rsidR="00C50311" w:rsidRPr="00E075BD" w:rsidRDefault="00E075BD" w:rsidP="00C50311">
      <w:pPr>
        <w:pStyle w:val="Paragrafoelenco"/>
        <w:numPr>
          <w:ilvl w:val="0"/>
          <w:numId w:val="2"/>
        </w:numPr>
        <w:rPr>
          <w:i/>
        </w:rPr>
      </w:pPr>
      <w:r>
        <w:lastRenderedPageBreak/>
        <w:t>La scuola e l’educazione p. 172</w:t>
      </w:r>
    </w:p>
    <w:p w:rsidR="00E075BD" w:rsidRPr="00E075BD" w:rsidRDefault="00E075BD" w:rsidP="00C50311">
      <w:pPr>
        <w:pStyle w:val="Paragrafoelenco"/>
        <w:numPr>
          <w:ilvl w:val="0"/>
          <w:numId w:val="2"/>
        </w:numPr>
        <w:rPr>
          <w:i/>
        </w:rPr>
      </w:pPr>
      <w:r>
        <w:t>A scuola nell’antica Roma p. 200</w:t>
      </w:r>
    </w:p>
    <w:p w:rsidR="00E075BD" w:rsidRPr="00E075BD" w:rsidRDefault="00E075BD" w:rsidP="00C50311">
      <w:pPr>
        <w:pStyle w:val="Paragrafoelenco"/>
        <w:numPr>
          <w:ilvl w:val="0"/>
          <w:numId w:val="2"/>
        </w:numPr>
        <w:rPr>
          <w:i/>
        </w:rPr>
      </w:pPr>
      <w:r>
        <w:t>I Romani a lezione p. 201</w:t>
      </w:r>
    </w:p>
    <w:p w:rsidR="00E075BD" w:rsidRPr="00E075BD" w:rsidRDefault="00E075BD" w:rsidP="00C50311">
      <w:pPr>
        <w:pStyle w:val="Paragrafoelenco"/>
        <w:numPr>
          <w:ilvl w:val="0"/>
          <w:numId w:val="2"/>
        </w:numPr>
        <w:rPr>
          <w:i/>
        </w:rPr>
      </w:pPr>
      <w:r>
        <w:t>Scrittori per un giorno: il latino nelle riviste e nei romanzi p. 202</w:t>
      </w:r>
    </w:p>
    <w:p w:rsidR="00E075BD" w:rsidRPr="00E075BD" w:rsidRDefault="00E075BD" w:rsidP="00C50311">
      <w:pPr>
        <w:pStyle w:val="Paragrafoelenco"/>
        <w:numPr>
          <w:ilvl w:val="0"/>
          <w:numId w:val="2"/>
        </w:numPr>
        <w:rPr>
          <w:i/>
        </w:rPr>
      </w:pPr>
      <w:r>
        <w:t>La casa p. 204</w:t>
      </w:r>
    </w:p>
    <w:p w:rsidR="00E075BD" w:rsidRPr="00E075BD" w:rsidRDefault="00E075BD" w:rsidP="00C50311">
      <w:pPr>
        <w:pStyle w:val="Paragrafoelenco"/>
        <w:numPr>
          <w:ilvl w:val="0"/>
          <w:numId w:val="2"/>
        </w:numPr>
        <w:rPr>
          <w:i/>
        </w:rPr>
      </w:pPr>
      <w:r>
        <w:t>Gli spettacoli p. 242</w:t>
      </w:r>
    </w:p>
    <w:p w:rsidR="00E075BD" w:rsidRPr="00E075BD" w:rsidRDefault="00E075BD" w:rsidP="00C50311">
      <w:pPr>
        <w:pStyle w:val="Paragrafoelenco"/>
        <w:numPr>
          <w:ilvl w:val="0"/>
          <w:numId w:val="2"/>
        </w:numPr>
        <w:rPr>
          <w:i/>
        </w:rPr>
      </w:pPr>
      <w:r>
        <w:t>Il Circo Massimo p. 271</w:t>
      </w:r>
    </w:p>
    <w:p w:rsidR="00E075BD" w:rsidRPr="00E075BD" w:rsidRDefault="00E075BD" w:rsidP="00C50311">
      <w:pPr>
        <w:pStyle w:val="Paragrafoelenco"/>
        <w:numPr>
          <w:ilvl w:val="0"/>
          <w:numId w:val="2"/>
        </w:numPr>
        <w:rPr>
          <w:i/>
        </w:rPr>
      </w:pPr>
      <w:r>
        <w:t>Una delle meraviglie del mondo: il Colosseo pp. 272-273</w:t>
      </w:r>
    </w:p>
    <w:p w:rsidR="00E075BD" w:rsidRPr="00BA1781" w:rsidRDefault="00E075BD" w:rsidP="00C50311">
      <w:pPr>
        <w:pStyle w:val="Paragrafoelenco"/>
        <w:numPr>
          <w:ilvl w:val="0"/>
          <w:numId w:val="2"/>
        </w:numPr>
        <w:rPr>
          <w:i/>
        </w:rPr>
      </w:pPr>
      <w:proofErr w:type="spellStart"/>
      <w:r>
        <w:rPr>
          <w:i/>
        </w:rPr>
        <w:t>Breviloquia</w:t>
      </w:r>
      <w:proofErr w:type="spellEnd"/>
      <w:r>
        <w:t xml:space="preserve">: </w:t>
      </w:r>
      <w:proofErr w:type="spellStart"/>
      <w:r>
        <w:t>twittiamo</w:t>
      </w:r>
      <w:proofErr w:type="spellEnd"/>
      <w:r>
        <w:t xml:space="preserve"> in latino p. 274</w:t>
      </w:r>
    </w:p>
    <w:p w:rsidR="00C50311" w:rsidRDefault="00C50311" w:rsidP="00E075BD">
      <w:pPr>
        <w:spacing w:after="0" w:line="240" w:lineRule="auto"/>
      </w:pPr>
    </w:p>
    <w:p w:rsidR="00C50311" w:rsidRDefault="00C50311" w:rsidP="00C50311">
      <w:r>
        <w:rPr>
          <w:b/>
        </w:rPr>
        <w:t xml:space="preserve"> </w:t>
      </w:r>
    </w:p>
    <w:p w:rsidR="00C50311" w:rsidRDefault="00832FA2" w:rsidP="00C50311">
      <w:pPr>
        <w:rPr>
          <w:b/>
        </w:rPr>
      </w:pPr>
      <w:r>
        <w:rPr>
          <w:b/>
        </w:rPr>
        <w:t>Educazione civica</w:t>
      </w:r>
    </w:p>
    <w:p w:rsidR="00832FA2" w:rsidRDefault="00832FA2" w:rsidP="00832FA2">
      <w:pPr>
        <w:pStyle w:val="Paragrafoelenco"/>
        <w:numPr>
          <w:ilvl w:val="0"/>
          <w:numId w:val="9"/>
        </w:numPr>
      </w:pPr>
      <w:r>
        <w:t>La scuola a Roma</w:t>
      </w:r>
      <w:r w:rsidR="00FE78D2">
        <w:t>: Agenda 2030 obiettivo 4</w:t>
      </w:r>
      <w:r>
        <w:t>.</w:t>
      </w:r>
    </w:p>
    <w:p w:rsidR="00832FA2" w:rsidRDefault="00832FA2" w:rsidP="00832FA2"/>
    <w:p w:rsidR="00E075BD" w:rsidRDefault="00E075BD" w:rsidP="00832FA2"/>
    <w:p w:rsidR="00E075BD" w:rsidRDefault="00E075BD" w:rsidP="00832FA2"/>
    <w:p w:rsidR="00E075BD" w:rsidRPr="00832FA2" w:rsidRDefault="00E075BD" w:rsidP="00832FA2"/>
    <w:p w:rsidR="00C50311" w:rsidRDefault="00C50311" w:rsidP="00C50311">
      <w:pPr>
        <w:spacing w:after="0" w:line="240" w:lineRule="auto"/>
        <w:jc w:val="both"/>
      </w:pPr>
      <w:r>
        <w:t>Anzio, 31 magg</w:t>
      </w:r>
      <w:r w:rsidR="00832FA2">
        <w:t>io 2023</w:t>
      </w:r>
      <w:r>
        <w:tab/>
      </w:r>
    </w:p>
    <w:p w:rsidR="00C50311" w:rsidRDefault="00C50311" w:rsidP="00C50311">
      <w:pPr>
        <w:spacing w:after="0" w:line="240" w:lineRule="auto"/>
        <w:jc w:val="both"/>
      </w:pPr>
    </w:p>
    <w:p w:rsidR="00C50311" w:rsidRDefault="00C50311" w:rsidP="00C50311">
      <w:pPr>
        <w:spacing w:after="0" w:line="240" w:lineRule="auto"/>
        <w:jc w:val="both"/>
      </w:pPr>
    </w:p>
    <w:p w:rsidR="00C50311" w:rsidRDefault="00C50311" w:rsidP="00C50311">
      <w:pPr>
        <w:spacing w:after="0" w:line="240" w:lineRule="auto"/>
        <w:jc w:val="both"/>
      </w:pPr>
    </w:p>
    <w:p w:rsidR="00C50311" w:rsidRDefault="00C50311" w:rsidP="00C50311">
      <w:pPr>
        <w:spacing w:after="0" w:line="240" w:lineRule="auto"/>
        <w:jc w:val="both"/>
      </w:pPr>
      <w:r>
        <w:t>Gli alunni</w:t>
      </w:r>
    </w:p>
    <w:p w:rsidR="00C50311" w:rsidRDefault="00C50311" w:rsidP="00C50311">
      <w:pPr>
        <w:spacing w:after="0" w:line="240" w:lineRule="auto"/>
        <w:jc w:val="both"/>
      </w:pPr>
    </w:p>
    <w:p w:rsidR="00C50311" w:rsidRDefault="00C50311" w:rsidP="00C50311">
      <w:pPr>
        <w:spacing w:after="0" w:line="240" w:lineRule="auto"/>
        <w:jc w:val="both"/>
      </w:pPr>
      <w:r>
        <w:t>_________________________________</w:t>
      </w:r>
    </w:p>
    <w:p w:rsidR="00C50311" w:rsidRDefault="00C50311" w:rsidP="00C50311">
      <w:pPr>
        <w:spacing w:after="0" w:line="240" w:lineRule="auto"/>
        <w:jc w:val="both"/>
      </w:pPr>
    </w:p>
    <w:p w:rsidR="00C50311" w:rsidRDefault="00C50311" w:rsidP="00C50311">
      <w:pPr>
        <w:spacing w:after="0" w:line="240" w:lineRule="auto"/>
        <w:jc w:val="both"/>
      </w:pPr>
      <w:r>
        <w:t>_________________________________</w:t>
      </w:r>
      <w:r>
        <w:tab/>
      </w:r>
    </w:p>
    <w:p w:rsidR="00F45FF6" w:rsidRDefault="00F45FF6" w:rsidP="00C50311">
      <w:pPr>
        <w:spacing w:after="0" w:line="240" w:lineRule="auto"/>
        <w:jc w:val="both"/>
      </w:pPr>
    </w:p>
    <w:p w:rsidR="00F45FF6" w:rsidRDefault="00F45FF6" w:rsidP="00C50311">
      <w:pPr>
        <w:spacing w:after="0" w:line="240" w:lineRule="auto"/>
        <w:jc w:val="both"/>
      </w:pPr>
      <w:r>
        <w:t>_________________________________</w:t>
      </w:r>
    </w:p>
    <w:p w:rsidR="00C50311" w:rsidRDefault="00C50311" w:rsidP="00C50311">
      <w:pPr>
        <w:spacing w:after="0" w:line="240" w:lineRule="auto"/>
        <w:jc w:val="both"/>
      </w:pPr>
    </w:p>
    <w:p w:rsidR="00C50311" w:rsidRDefault="00C50311" w:rsidP="00C50311">
      <w:pPr>
        <w:spacing w:after="0" w:line="240" w:lineRule="auto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La docente</w:t>
      </w:r>
    </w:p>
    <w:p w:rsidR="00C50311" w:rsidRDefault="00C50311" w:rsidP="00C50311">
      <w:pPr>
        <w:spacing w:after="0" w:line="240" w:lineRule="auto"/>
        <w:jc w:val="right"/>
      </w:pPr>
    </w:p>
    <w:p w:rsidR="00C50311" w:rsidRDefault="00C50311" w:rsidP="00C50311">
      <w:pPr>
        <w:spacing w:after="0" w:line="240" w:lineRule="auto"/>
        <w:jc w:val="right"/>
      </w:pPr>
    </w:p>
    <w:p w:rsidR="001E5FF7" w:rsidRDefault="00C50311" w:rsidP="00832FA2">
      <w:pPr>
        <w:spacing w:after="0" w:line="480" w:lineRule="auto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Prof.ssa Serena Caracciolo</w:t>
      </w:r>
    </w:p>
    <w:sectPr w:rsidR="001E5FF7" w:rsidSect="00ED76F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F7430"/>
    <w:multiLevelType w:val="hybridMultilevel"/>
    <w:tmpl w:val="BB2881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F23E7"/>
    <w:multiLevelType w:val="hybridMultilevel"/>
    <w:tmpl w:val="F9D871FC"/>
    <w:lvl w:ilvl="0" w:tplc="0410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2">
    <w:nsid w:val="2C2B19C4"/>
    <w:multiLevelType w:val="hybridMultilevel"/>
    <w:tmpl w:val="3D60DCC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88622CF"/>
    <w:multiLevelType w:val="hybridMultilevel"/>
    <w:tmpl w:val="3E607D0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4620D58"/>
    <w:multiLevelType w:val="hybridMultilevel"/>
    <w:tmpl w:val="1296445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C696B65"/>
    <w:multiLevelType w:val="hybridMultilevel"/>
    <w:tmpl w:val="397CB1D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9E02D3"/>
    <w:multiLevelType w:val="hybridMultilevel"/>
    <w:tmpl w:val="EAD4483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78734A"/>
    <w:multiLevelType w:val="hybridMultilevel"/>
    <w:tmpl w:val="680A9EA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BB93F9B"/>
    <w:multiLevelType w:val="hybridMultilevel"/>
    <w:tmpl w:val="C3AADAE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3"/>
  </w:num>
  <w:num w:numId="5">
    <w:abstractNumId w:val="8"/>
  </w:num>
  <w:num w:numId="6">
    <w:abstractNumId w:val="4"/>
  </w:num>
  <w:num w:numId="7">
    <w:abstractNumId w:val="2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C50311"/>
    <w:rsid w:val="00142A17"/>
    <w:rsid w:val="001653B1"/>
    <w:rsid w:val="001E5FF7"/>
    <w:rsid w:val="00504F37"/>
    <w:rsid w:val="00611808"/>
    <w:rsid w:val="00832FA2"/>
    <w:rsid w:val="00C50311"/>
    <w:rsid w:val="00CA643D"/>
    <w:rsid w:val="00DD4C9B"/>
    <w:rsid w:val="00E075BD"/>
    <w:rsid w:val="00F45FF6"/>
    <w:rsid w:val="00FE7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53B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50311"/>
    <w:pPr>
      <w:spacing w:after="160" w:line="252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7</cp:revision>
  <dcterms:created xsi:type="dcterms:W3CDTF">2023-05-16T06:52:00Z</dcterms:created>
  <dcterms:modified xsi:type="dcterms:W3CDTF">2023-05-31T04:25:00Z</dcterms:modified>
</cp:coreProperties>
</file>